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790" w:rsidRPr="009E1790" w:rsidRDefault="009E1790" w:rsidP="009E1790">
      <w:pPr>
        <w:spacing w:before="100" w:beforeAutospacing="1" w:after="100" w:afterAutospacing="1" w:line="240" w:lineRule="auto"/>
        <w:outlineLvl w:val="0"/>
        <w:rPr>
          <w:rFonts w:ascii="Roboto Light" w:eastAsia="Times New Roman" w:hAnsi="Roboto Light" w:cs="Times New Roman"/>
          <w:b/>
          <w:bCs/>
          <w:kern w:val="36"/>
          <w:sz w:val="48"/>
          <w:szCs w:val="48"/>
          <w:lang w:eastAsia="de-DE"/>
        </w:rPr>
      </w:pPr>
      <w:r w:rsidRPr="009E1790">
        <w:rPr>
          <w:rFonts w:ascii="Roboto Light" w:eastAsia="Times New Roman" w:hAnsi="Roboto Light" w:cs="Times New Roman"/>
          <w:b/>
          <w:bCs/>
          <w:kern w:val="36"/>
          <w:sz w:val="48"/>
          <w:szCs w:val="48"/>
          <w:lang w:eastAsia="de-DE"/>
        </w:rPr>
        <w:t>Anfrage Foto- und Filmaufnahmen</w:t>
      </w:r>
      <w:r>
        <w:rPr>
          <w:rFonts w:ascii="Roboto Light" w:eastAsia="Times New Roman" w:hAnsi="Roboto Light" w:cs="Times New Roman"/>
          <w:b/>
          <w:bCs/>
          <w:kern w:val="36"/>
          <w:sz w:val="48"/>
          <w:szCs w:val="48"/>
          <w:lang w:eastAsia="de-DE"/>
        </w:rPr>
        <w:br/>
      </w:r>
      <w:r w:rsidRPr="009E1790">
        <w:rPr>
          <w:rFonts w:ascii="Roboto Light" w:eastAsia="Times New Roman" w:hAnsi="Roboto Light" w:cs="Times New Roman"/>
          <w:b/>
          <w:bCs/>
          <w:kern w:val="36"/>
          <w:sz w:val="48"/>
          <w:szCs w:val="48"/>
          <w:lang w:eastAsia="de-DE"/>
        </w:rPr>
        <w:t>Checkliste</w:t>
      </w:r>
      <w:r w:rsidRPr="009E1790">
        <w:rPr>
          <w:rFonts w:ascii="Roboto Light" w:eastAsia="Times New Roman" w:hAnsi="Roboto Light" w:cs="Times New Roman"/>
          <w:b/>
          <w:bCs/>
          <w:kern w:val="36"/>
          <w:sz w:val="48"/>
          <w:szCs w:val="48"/>
          <w:lang w:eastAsia="de-DE"/>
        </w:rPr>
        <w:t xml:space="preserve"> </w:t>
      </w:r>
    </w:p>
    <w:p w:rsidR="009E1790" w:rsidRPr="009E1790" w:rsidRDefault="009E1790" w:rsidP="009E1790">
      <w:p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z w:val="24"/>
          <w:szCs w:val="24"/>
          <w:lang w:eastAsia="de-DE"/>
        </w:rPr>
      </w:pPr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Bitte senden Sie </w:t>
      </w:r>
      <w:r>
        <w:rPr>
          <w:rFonts w:ascii="Roboto Light" w:eastAsia="Times New Roman" w:hAnsi="Roboto Light" w:cs="Times New Roman"/>
          <w:sz w:val="24"/>
          <w:szCs w:val="24"/>
          <w:lang w:eastAsia="de-DE"/>
        </w:rPr>
        <w:t>die ausgefüllte Check-</w:t>
      </w:r>
      <w:bookmarkStart w:id="0" w:name="_GoBack"/>
      <w:bookmarkEnd w:id="0"/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Liste per E-Mail an </w:t>
      </w:r>
      <w:hyperlink r:id="rId5" w:history="1">
        <w:r w:rsidRPr="009E1790">
          <w:rPr>
            <w:rFonts w:ascii="Roboto Light" w:eastAsia="Times New Roman" w:hAnsi="Roboto Light" w:cs="Times New Roman"/>
            <w:color w:val="0000FF"/>
            <w:sz w:val="24"/>
            <w:szCs w:val="24"/>
            <w:u w:val="single"/>
            <w:lang w:eastAsia="de-DE"/>
          </w:rPr>
          <w:t>bgm@snsb.de</w:t>
        </w:r>
      </w:hyperlink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. </w:t>
      </w:r>
      <w:r w:rsidRPr="009E1790">
        <w:rPr>
          <w:rFonts w:ascii="Roboto Light" w:eastAsia="Times New Roman" w:hAnsi="Roboto Light" w:cs="Times New Roman"/>
          <w:i/>
          <w:iCs/>
          <w:sz w:val="24"/>
          <w:szCs w:val="24"/>
          <w:lang w:eastAsia="de-DE"/>
        </w:rPr>
        <w:t>Vielen Dank!</w:t>
      </w:r>
    </w:p>
    <w:p w:rsidR="009E1790" w:rsidRPr="009E1790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z w:val="24"/>
          <w:szCs w:val="24"/>
          <w:lang w:eastAsia="de-DE"/>
        </w:rPr>
      </w:pP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 xml:space="preserve">Wo soll fotografiert/gefilmt werden? </w:t>
      </w: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br/>
      </w:r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(Genaue Angabe der einzelnen Locations, Revier- und/oder Gewächshausbezeichnungen entnehmen Sie bitte dem </w:t>
      </w:r>
      <w:hyperlink r:id="rId6" w:history="1">
        <w:r w:rsidRPr="009E1790">
          <w:rPr>
            <w:rStyle w:val="Hyperlink"/>
            <w:rFonts w:ascii="Roboto Light" w:eastAsia="Times New Roman" w:hAnsi="Roboto Light" w:cs="Times New Roman"/>
            <w:sz w:val="24"/>
            <w:szCs w:val="24"/>
            <w:lang w:eastAsia="de-DE"/>
          </w:rPr>
          <w:t>Gewächshausplan</w:t>
        </w:r>
      </w:hyperlink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 und dem </w:t>
      </w:r>
      <w:hyperlink r:id="rId7" w:history="1">
        <w:r w:rsidRPr="009E1790">
          <w:rPr>
            <w:rStyle w:val="Hyperlink"/>
            <w:rFonts w:ascii="Roboto Light" w:eastAsia="Times New Roman" w:hAnsi="Roboto Light" w:cs="Times New Roman"/>
            <w:sz w:val="24"/>
            <w:szCs w:val="24"/>
            <w:lang w:eastAsia="de-DE"/>
          </w:rPr>
          <w:t>Gartenplan</w:t>
        </w:r>
      </w:hyperlink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 des Gartens)</w:t>
      </w:r>
      <w:r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</w:p>
    <w:p w:rsidR="009E1790" w:rsidRPr="009E1790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sz w:val="24"/>
          <w:szCs w:val="24"/>
          <w:lang w:eastAsia="de-DE"/>
        </w:rPr>
      </w:pP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Welche Motive sollen fotografiert/gefilmt werden?</w:t>
      </w: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br/>
      </w:r>
    </w:p>
    <w:p w:rsidR="009E1790" w:rsidRPr="009E1790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sz w:val="24"/>
          <w:szCs w:val="24"/>
          <w:lang w:eastAsia="de-DE"/>
        </w:rPr>
      </w:pP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Wofür werden die Fotos/Aufnahmen kommerziell verwendet?</w:t>
      </w: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br/>
      </w:r>
    </w:p>
    <w:p w:rsidR="009E1790" w:rsidRPr="009E1790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z w:val="24"/>
          <w:szCs w:val="24"/>
          <w:lang w:eastAsia="de-DE"/>
        </w:rPr>
      </w:pP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Welche Geräte werden mitgebracht/eingesetzt?</w:t>
      </w:r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 </w:t>
      </w:r>
      <w:r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>(Bitte den Umfang beschreiben, ob Wege z.B. durch einen Dolly nicht passiert werden können.)</w:t>
      </w:r>
      <w:r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</w:p>
    <w:p w:rsidR="009E1790" w:rsidRPr="009E1790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z w:val="24"/>
          <w:szCs w:val="24"/>
          <w:lang w:eastAsia="de-DE"/>
        </w:rPr>
      </w:pP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Werden Stellflächen benötigt?</w:t>
      </w:r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 </w:t>
      </w:r>
      <w:r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>(z.B. Parkplätze für Autos, Requisitenständer, Stylisten, etc.)</w:t>
      </w:r>
      <w:r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</w:p>
    <w:p w:rsidR="009E1790" w:rsidRPr="009E1790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sz w:val="24"/>
          <w:szCs w:val="24"/>
          <w:lang w:eastAsia="de-DE"/>
        </w:rPr>
      </w:pP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Wird der Publikumsverkehr beeinträchtigt? Bestehen eventuelle Gefährdungen für Dritte?</w:t>
      </w: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br/>
      </w:r>
    </w:p>
    <w:p w:rsidR="009E1790" w:rsidRPr="009E1790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sz w:val="24"/>
          <w:szCs w:val="24"/>
          <w:lang w:eastAsia="de-DE"/>
        </w:rPr>
      </w:pP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Wie viele Personen werden vor Ort beteiligt sein?</w:t>
      </w: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br/>
      </w:r>
    </w:p>
    <w:p w:rsidR="009E1790" w:rsidRPr="009E1790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z w:val="24"/>
          <w:szCs w:val="24"/>
          <w:lang w:eastAsia="de-DE"/>
        </w:rPr>
      </w:pPr>
      <w:r w:rsidRPr="009E1790">
        <w:rPr>
          <w:rFonts w:ascii="Roboto Light" w:eastAsia="Times New Roman" w:hAnsi="Roboto Light" w:cs="Times New Roman"/>
          <w:b/>
          <w:sz w:val="24"/>
          <w:szCs w:val="24"/>
          <w:lang w:eastAsia="de-DE"/>
        </w:rPr>
        <w:t>Wann und wie lange soll fotografiert/gefilmt werden?</w:t>
      </w:r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 </w:t>
      </w:r>
      <w:r>
        <w:rPr>
          <w:rFonts w:ascii="Roboto Light" w:eastAsia="Times New Roman" w:hAnsi="Roboto Light" w:cs="Times New Roman"/>
          <w:sz w:val="24"/>
          <w:szCs w:val="24"/>
          <w:lang w:eastAsia="de-DE"/>
        </w:rPr>
        <w:br/>
      </w:r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>(Bitte Datum und Uhrzeit angeben)</w:t>
      </w:r>
    </w:p>
    <w:p w:rsidR="009E1790" w:rsidRPr="009E1790" w:rsidRDefault="009E1790" w:rsidP="009E1790">
      <w:p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z w:val="24"/>
          <w:szCs w:val="24"/>
          <w:lang w:eastAsia="de-DE"/>
        </w:rPr>
      </w:pPr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Montag, Mittwoch, Freitag = </w:t>
      </w:r>
      <w:proofErr w:type="spellStart"/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>Gießtage</w:t>
      </w:r>
      <w:proofErr w:type="spellEnd"/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 xml:space="preserve"> im Gewächshaus – es können Einschränkungen bestehen</w:t>
      </w:r>
    </w:p>
    <w:p w:rsidR="009E1790" w:rsidRPr="009E1790" w:rsidRDefault="009E1790" w:rsidP="009E1790">
      <w:p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z w:val="24"/>
          <w:szCs w:val="24"/>
          <w:lang w:eastAsia="de-DE"/>
        </w:rPr>
      </w:pPr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>Samstag, Sonntag, Feiertage = im gesamten Garten nicht möglich</w:t>
      </w:r>
    </w:p>
    <w:p w:rsidR="009E1790" w:rsidRPr="009E1790" w:rsidRDefault="009E1790" w:rsidP="009E1790">
      <w:p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z w:val="24"/>
          <w:szCs w:val="24"/>
          <w:lang w:eastAsia="de-DE"/>
        </w:rPr>
      </w:pPr>
      <w:r w:rsidRPr="009E1790">
        <w:rPr>
          <w:rFonts w:ascii="Roboto Light" w:eastAsia="Times New Roman" w:hAnsi="Roboto Light" w:cs="Times New Roman"/>
          <w:sz w:val="24"/>
          <w:szCs w:val="24"/>
          <w:lang w:eastAsia="de-DE"/>
        </w:rPr>
        <w:t>*) genehmigungspflichtig sind auch Aufnahmen, die öffentlich genutzt werden, z.B. in Ausstellungen</w:t>
      </w:r>
    </w:p>
    <w:p w:rsidR="009E1790" w:rsidRPr="009E1790" w:rsidRDefault="009E1790">
      <w:pPr>
        <w:rPr>
          <w:rFonts w:ascii="Roboto Light" w:hAnsi="Roboto Light"/>
        </w:rPr>
      </w:pPr>
    </w:p>
    <w:sectPr w:rsidR="009E1790" w:rsidRPr="009E17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C3A2B"/>
    <w:multiLevelType w:val="multilevel"/>
    <w:tmpl w:val="7B4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90"/>
    <w:rsid w:val="009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77CA"/>
  <w15:chartTrackingRefBased/>
  <w15:docId w15:val="{9A4822D8-DA82-4C50-8E37-3864B860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E1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179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E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790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9E179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1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tmuc.snsb.de/wp-content/uploads/sites/11/2022/02/1475ab4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tmuc.snsb.de/wp-content/uploads/sites/11/2022/02/7f76c1d5-3.pdf" TargetMode="External"/><Relationship Id="rId5" Type="http://schemas.openxmlformats.org/officeDocument/2006/relationships/hyperlink" Target="mailto:bgm@snsb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Geier</dc:creator>
  <cp:keywords/>
  <dc:description/>
  <cp:lastModifiedBy>Diana Geier</cp:lastModifiedBy>
  <cp:revision>1</cp:revision>
  <dcterms:created xsi:type="dcterms:W3CDTF">2024-09-23T11:05:00Z</dcterms:created>
  <dcterms:modified xsi:type="dcterms:W3CDTF">2024-09-23T11:12:00Z</dcterms:modified>
</cp:coreProperties>
</file>